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0B1E346" w:rsidR="004E7CC2" w:rsidRPr="00484306" w:rsidRDefault="00DA717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</w:t>
      </w:r>
    </w:p>
    <w:p w14:paraId="59265A06" w14:textId="777787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B6D51">
        <w:rPr>
          <w:rFonts w:cs="Arial"/>
          <w:b/>
          <w:color w:val="0083A9" w:themeColor="accent1"/>
          <w:sz w:val="28"/>
          <w:szCs w:val="28"/>
        </w:rPr>
        <w:t>Novem</w:t>
      </w:r>
      <w:r w:rsidR="00C91A0D">
        <w:rPr>
          <w:rFonts w:cs="Arial"/>
          <w:b/>
          <w:color w:val="0083A9" w:themeColor="accent1"/>
          <w:sz w:val="28"/>
          <w:szCs w:val="28"/>
        </w:rPr>
        <w:t xml:space="preserve">ber </w:t>
      </w:r>
      <w:r w:rsidR="006B6D51">
        <w:rPr>
          <w:rFonts w:cs="Arial"/>
          <w:b/>
          <w:color w:val="0083A9" w:themeColor="accent1"/>
          <w:sz w:val="28"/>
          <w:szCs w:val="28"/>
        </w:rPr>
        <w:t>15</w:t>
      </w:r>
      <w:r w:rsidR="00C91A0D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6A146D6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1A0D">
        <w:rPr>
          <w:rFonts w:cs="Arial"/>
          <w:b/>
          <w:color w:val="0083A9" w:themeColor="accent1"/>
          <w:sz w:val="28"/>
          <w:szCs w:val="28"/>
        </w:rPr>
        <w:t>5pm</w:t>
      </w:r>
    </w:p>
    <w:p w14:paraId="706B4C5B" w14:textId="2CC281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A717E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A2E1A9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11222">
        <w:rPr>
          <w:rFonts w:cs="Arial"/>
          <w:color w:val="0083A9" w:themeColor="accent1"/>
          <w:sz w:val="24"/>
          <w:szCs w:val="24"/>
        </w:rPr>
        <w:t>5:0</w:t>
      </w:r>
      <w:r w:rsidR="00E331F8">
        <w:rPr>
          <w:rFonts w:cs="Arial"/>
          <w:color w:val="0083A9" w:themeColor="accent1"/>
          <w:sz w:val="24"/>
          <w:szCs w:val="24"/>
        </w:rPr>
        <w:t>3</w:t>
      </w:r>
      <w:r w:rsidR="00111222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7746B67" w:rsidR="002235D3" w:rsidRDefault="00DA717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Gibbons</w:t>
            </w:r>
          </w:p>
        </w:tc>
        <w:tc>
          <w:tcPr>
            <w:tcW w:w="2065" w:type="dxa"/>
          </w:tcPr>
          <w:p w14:paraId="6904DEC2" w14:textId="44F7F888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CEB46C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Amanda Siegel</w:t>
            </w:r>
          </w:p>
        </w:tc>
        <w:tc>
          <w:tcPr>
            <w:tcW w:w="2065" w:type="dxa"/>
          </w:tcPr>
          <w:p w14:paraId="3642C336" w14:textId="33602F71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B62512B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Tolochko</w:t>
            </w:r>
            <w:proofErr w:type="spellEnd"/>
          </w:p>
        </w:tc>
        <w:tc>
          <w:tcPr>
            <w:tcW w:w="2065" w:type="dxa"/>
          </w:tcPr>
          <w:p w14:paraId="1E7ECF19" w14:textId="247392A0" w:rsidR="002235D3" w:rsidRDefault="00E720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E69F00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Donnell Woodson</w:t>
            </w:r>
          </w:p>
        </w:tc>
        <w:tc>
          <w:tcPr>
            <w:tcW w:w="2065" w:type="dxa"/>
          </w:tcPr>
          <w:p w14:paraId="20B2CEA0" w14:textId="5ED9D0D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55C479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2065" w:type="dxa"/>
          </w:tcPr>
          <w:p w14:paraId="031FFFAC" w14:textId="2F308F3B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4917CE4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Khadijah Williams</w:t>
            </w:r>
          </w:p>
        </w:tc>
        <w:tc>
          <w:tcPr>
            <w:tcW w:w="2065" w:type="dxa"/>
          </w:tcPr>
          <w:p w14:paraId="788366F7" w14:textId="0948B5E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2D3901D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Anderson</w:t>
            </w:r>
          </w:p>
        </w:tc>
        <w:tc>
          <w:tcPr>
            <w:tcW w:w="2065" w:type="dxa"/>
          </w:tcPr>
          <w:p w14:paraId="404445C2" w14:textId="1EDB21FD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30E9FF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54F76DDF" w:rsidR="002235D3" w:rsidRDefault="00E720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01821C54" w:rsidR="002235D3" w:rsidRDefault="00E720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A7A6B9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Lauren Catchings</w:t>
            </w:r>
          </w:p>
        </w:tc>
        <w:tc>
          <w:tcPr>
            <w:tcW w:w="2065" w:type="dxa"/>
          </w:tcPr>
          <w:p w14:paraId="24024F9E" w14:textId="67CBF01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92C5D9E" w:rsidR="002235D3" w:rsidRDefault="009A365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167F7956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40BFB" w14:paraId="7A0BF0E0" w14:textId="77777777" w:rsidTr="008D2A3E">
        <w:trPr>
          <w:trHeight w:val="89"/>
        </w:trPr>
        <w:tc>
          <w:tcPr>
            <w:tcW w:w="2515" w:type="dxa"/>
          </w:tcPr>
          <w:p w14:paraId="08BC573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C6ACAB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FEAB4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608482F4" w14:textId="77777777" w:rsidTr="008D2A3E">
        <w:trPr>
          <w:trHeight w:val="89"/>
        </w:trPr>
        <w:tc>
          <w:tcPr>
            <w:tcW w:w="2515" w:type="dxa"/>
          </w:tcPr>
          <w:p w14:paraId="07351B35" w14:textId="49B1D97E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 w:rsidRPr="008D2A3E">
              <w:rPr>
                <w:rFonts w:cs="Arial"/>
                <w:b/>
                <w:sz w:val="24"/>
                <w:szCs w:val="24"/>
                <w:highlight w:val="lightGray"/>
              </w:rPr>
              <w:t>Other Attendees</w:t>
            </w:r>
            <w:r w:rsidRPr="00F371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14:paraId="1B618351" w14:textId="6DE16041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2139A4FE" w14:textId="77777777" w:rsidTr="008D2A3E">
        <w:trPr>
          <w:trHeight w:val="89"/>
        </w:trPr>
        <w:tc>
          <w:tcPr>
            <w:tcW w:w="2515" w:type="dxa"/>
          </w:tcPr>
          <w:p w14:paraId="4B9743CE" w14:textId="37BA1A44" w:rsidR="008D2A3E" w:rsidRDefault="00E720A3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APS Governance</w:t>
            </w:r>
          </w:p>
        </w:tc>
        <w:tc>
          <w:tcPr>
            <w:tcW w:w="4770" w:type="dxa"/>
          </w:tcPr>
          <w:p w14:paraId="0511123A" w14:textId="7BF1642F" w:rsidR="008D2A3E" w:rsidRDefault="00E720A3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7AF4ED1F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B0FEA" w14:paraId="1E1D4D7C" w14:textId="77777777" w:rsidTr="008D2A3E">
        <w:trPr>
          <w:trHeight w:val="89"/>
        </w:trPr>
        <w:tc>
          <w:tcPr>
            <w:tcW w:w="2515" w:type="dxa"/>
          </w:tcPr>
          <w:p w14:paraId="4ED5341C" w14:textId="732CFABB" w:rsidR="008B0FEA" w:rsidRDefault="0011292C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3CF601" w14:textId="09521918" w:rsidR="008B0FEA" w:rsidRDefault="0011292C" w:rsidP="008D2A3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Wykeisha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Howe</w:t>
            </w:r>
          </w:p>
        </w:tc>
        <w:tc>
          <w:tcPr>
            <w:tcW w:w="2065" w:type="dxa"/>
          </w:tcPr>
          <w:p w14:paraId="11B66A6B" w14:textId="77777777" w:rsidR="008B0FEA" w:rsidRDefault="008B0FEA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A2C1D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1222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8064DC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66AE18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331F8">
        <w:rPr>
          <w:rFonts w:cs="Arial"/>
          <w:color w:val="0083A9" w:themeColor="accent1"/>
          <w:sz w:val="24"/>
          <w:szCs w:val="24"/>
        </w:rPr>
        <w:t>Donell Woodson</w:t>
      </w:r>
      <w:r w:rsidRPr="00484306">
        <w:rPr>
          <w:rFonts w:cs="Arial"/>
          <w:sz w:val="24"/>
          <w:szCs w:val="24"/>
        </w:rPr>
        <w:t xml:space="preserve">; Seconded by: </w:t>
      </w:r>
      <w:r w:rsidR="00E331F8">
        <w:rPr>
          <w:rFonts w:cs="Arial"/>
          <w:color w:val="0083A9" w:themeColor="accent1"/>
          <w:sz w:val="24"/>
          <w:szCs w:val="24"/>
        </w:rPr>
        <w:t>Ashley Anderson</w:t>
      </w:r>
    </w:p>
    <w:p w14:paraId="74F0E149" w14:textId="5CBEE6E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EE7FAE">
        <w:rPr>
          <w:rFonts w:cs="Arial"/>
          <w:color w:val="D47B22" w:themeColor="accent2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All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7CE5CA6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None</w:t>
      </w:r>
    </w:p>
    <w:p w14:paraId="0BC56146" w14:textId="47D47C5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188EEB54" w14:textId="7E0F9DA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81F8CD2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040C17D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331F8">
        <w:rPr>
          <w:rFonts w:cs="Arial"/>
          <w:color w:val="0083A9" w:themeColor="accent1"/>
          <w:sz w:val="24"/>
          <w:szCs w:val="24"/>
        </w:rPr>
        <w:t>Derrick Ross</w:t>
      </w:r>
      <w:r w:rsidRPr="00484306">
        <w:rPr>
          <w:rFonts w:cs="Arial"/>
          <w:sz w:val="24"/>
          <w:szCs w:val="24"/>
        </w:rPr>
        <w:t xml:space="preserve">; Seconded by: </w:t>
      </w:r>
      <w:r w:rsidR="00E331F8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E331F8">
        <w:rPr>
          <w:rFonts w:cs="Arial"/>
          <w:color w:val="0083A9" w:themeColor="accent1"/>
          <w:sz w:val="24"/>
          <w:szCs w:val="24"/>
        </w:rPr>
        <w:t>Cal</w:t>
      </w:r>
      <w:r w:rsidR="004948CC">
        <w:rPr>
          <w:rFonts w:cs="Arial"/>
          <w:color w:val="0083A9" w:themeColor="accent1"/>
          <w:sz w:val="24"/>
          <w:szCs w:val="24"/>
        </w:rPr>
        <w:t>l</w:t>
      </w:r>
      <w:r w:rsidR="00E331F8">
        <w:rPr>
          <w:rFonts w:cs="Arial"/>
          <w:color w:val="0083A9" w:themeColor="accent1"/>
          <w:sz w:val="24"/>
          <w:szCs w:val="24"/>
        </w:rPr>
        <w:t>end</w:t>
      </w:r>
      <w:r w:rsidR="004948CC">
        <w:rPr>
          <w:rFonts w:cs="Arial"/>
          <w:color w:val="0083A9" w:themeColor="accent1"/>
          <w:sz w:val="24"/>
          <w:szCs w:val="24"/>
        </w:rPr>
        <w:t>e</w:t>
      </w:r>
      <w:r w:rsidR="00E331F8">
        <w:rPr>
          <w:rFonts w:cs="Arial"/>
          <w:color w:val="0083A9" w:themeColor="accent1"/>
          <w:sz w:val="24"/>
          <w:szCs w:val="24"/>
        </w:rPr>
        <w:t>r</w:t>
      </w:r>
      <w:proofErr w:type="spellEnd"/>
    </w:p>
    <w:p w14:paraId="49671284" w14:textId="20743E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All</w:t>
      </w:r>
    </w:p>
    <w:p w14:paraId="123E280D" w14:textId="662C406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759322E2" w14:textId="48B5F1E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2B6279C8" w14:textId="24819948" w:rsidR="00FF3119" w:rsidRDefault="00484306" w:rsidP="008D2A3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  <w:r w:rsidR="008D2A3E">
        <w:rPr>
          <w:rFonts w:cs="Arial"/>
          <w:color w:val="0083A9" w:themeColor="accent1"/>
          <w:sz w:val="24"/>
          <w:szCs w:val="24"/>
        </w:rPr>
        <w:t>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CF5B4A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3226AF8" w14:textId="77777777" w:rsidR="00056520" w:rsidRPr="00056520" w:rsidRDefault="000567F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Continuous Improvement Plan </w:t>
      </w:r>
      <w:r w:rsidR="00056520">
        <w:rPr>
          <w:rFonts w:cs="Arial"/>
          <w:b/>
          <w:sz w:val="24"/>
          <w:szCs w:val="24"/>
        </w:rPr>
        <w:t xml:space="preserve">&amp; </w:t>
      </w:r>
      <w:r>
        <w:rPr>
          <w:rFonts w:cs="Arial"/>
          <w:b/>
          <w:sz w:val="24"/>
          <w:szCs w:val="24"/>
        </w:rPr>
        <w:t>45 Day Check In</w:t>
      </w:r>
      <w:r w:rsidR="008C5487">
        <w:rPr>
          <w:rFonts w:cs="Arial"/>
          <w:sz w:val="24"/>
          <w:szCs w:val="24"/>
        </w:rPr>
        <w:t xml:space="preserve">: </w:t>
      </w:r>
      <w:r w:rsidR="0049701C">
        <w:rPr>
          <w:rFonts w:cs="Arial"/>
          <w:color w:val="0083A9" w:themeColor="accent1"/>
          <w:sz w:val="24"/>
          <w:szCs w:val="24"/>
        </w:rPr>
        <w:t xml:space="preserve">Keisha Gibbons reviewed the current </w:t>
      </w:r>
      <w:r w:rsidR="0011292C">
        <w:rPr>
          <w:rFonts w:cs="Arial"/>
          <w:color w:val="0083A9" w:themeColor="accent1"/>
          <w:sz w:val="24"/>
          <w:szCs w:val="24"/>
        </w:rPr>
        <w:t>goals</w:t>
      </w:r>
      <w:r w:rsidR="00056520">
        <w:rPr>
          <w:rFonts w:cs="Arial"/>
          <w:color w:val="0083A9" w:themeColor="accent1"/>
          <w:sz w:val="24"/>
          <w:szCs w:val="24"/>
        </w:rPr>
        <w:t xml:space="preserve"> and connection to the strategic plan. / </w:t>
      </w:r>
      <w:proofErr w:type="gramStart"/>
      <w:r w:rsidR="00056520">
        <w:rPr>
          <w:rFonts w:cs="Arial"/>
          <w:color w:val="0083A9" w:themeColor="accent1"/>
          <w:sz w:val="24"/>
          <w:szCs w:val="24"/>
        </w:rPr>
        <w:t>key</w:t>
      </w:r>
      <w:proofErr w:type="gramEnd"/>
      <w:r w:rsidR="00056520">
        <w:rPr>
          <w:rFonts w:cs="Arial"/>
          <w:color w:val="0083A9" w:themeColor="accent1"/>
          <w:sz w:val="24"/>
          <w:szCs w:val="24"/>
        </w:rPr>
        <w:t xml:space="preserve"> priorities. </w:t>
      </w:r>
      <w:r w:rsidR="00C95AD6">
        <w:rPr>
          <w:rFonts w:cs="Arial"/>
          <w:color w:val="0083A9" w:themeColor="accent1"/>
          <w:sz w:val="24"/>
          <w:szCs w:val="24"/>
        </w:rPr>
        <w:t xml:space="preserve">Brief discussion was held </w:t>
      </w:r>
      <w:r w:rsidR="00056520">
        <w:rPr>
          <w:rFonts w:cs="Arial"/>
          <w:color w:val="0083A9" w:themeColor="accent1"/>
          <w:sz w:val="24"/>
          <w:szCs w:val="24"/>
        </w:rPr>
        <w:t xml:space="preserve">and review of: </w:t>
      </w:r>
    </w:p>
    <w:p w14:paraId="10D2D20F" w14:textId="25ADAED1" w:rsidR="006715B8" w:rsidRPr="00056520" w:rsidRDefault="006715B8" w:rsidP="00056520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Enrollment  Data</w:t>
      </w:r>
      <w:r w:rsidR="00056520">
        <w:rPr>
          <w:rFonts w:cs="Arial"/>
          <w:color w:val="0083A9" w:themeColor="accent1"/>
          <w:sz w:val="24"/>
          <w:szCs w:val="24"/>
        </w:rPr>
        <w:t xml:space="preserve">:  </w:t>
      </w:r>
      <w:r>
        <w:rPr>
          <w:rFonts w:cs="Arial"/>
          <w:color w:val="0083A9" w:themeColor="accent1"/>
          <w:sz w:val="24"/>
          <w:szCs w:val="24"/>
        </w:rPr>
        <w:t>Total enrollment of 40</w:t>
      </w:r>
      <w:r w:rsidR="00056520">
        <w:rPr>
          <w:rFonts w:cs="Arial"/>
          <w:color w:val="0083A9" w:themeColor="accent1"/>
          <w:sz w:val="24"/>
          <w:szCs w:val="24"/>
        </w:rPr>
        <w:t xml:space="preserve">8: </w:t>
      </w:r>
      <w:r w:rsidR="00056520" w:rsidRPr="00056520">
        <w:rPr>
          <w:rFonts w:cs="Arial"/>
          <w:color w:val="0083A9" w:themeColor="accent1"/>
          <w:sz w:val="24"/>
          <w:szCs w:val="24"/>
        </w:rPr>
        <w:t xml:space="preserve">Student </w:t>
      </w:r>
      <w:r w:rsidRPr="00056520">
        <w:rPr>
          <w:rFonts w:cs="Arial"/>
          <w:color w:val="0083A9" w:themeColor="accent1"/>
          <w:sz w:val="24"/>
          <w:szCs w:val="24"/>
        </w:rPr>
        <w:t>Profile (79.9% Black), (</w:t>
      </w:r>
      <w:r w:rsidR="00371DF4">
        <w:rPr>
          <w:rFonts w:cs="Arial"/>
          <w:color w:val="0083A9" w:themeColor="accent1"/>
          <w:sz w:val="24"/>
          <w:szCs w:val="24"/>
        </w:rPr>
        <w:t>2.3</w:t>
      </w:r>
      <w:r w:rsidRPr="00056520">
        <w:rPr>
          <w:rFonts w:cs="Arial"/>
          <w:color w:val="0083A9" w:themeColor="accent1"/>
          <w:sz w:val="24"/>
          <w:szCs w:val="24"/>
        </w:rPr>
        <w:t>% White), (4</w:t>
      </w:r>
      <w:r w:rsidR="00371DF4">
        <w:rPr>
          <w:rFonts w:cs="Arial"/>
          <w:color w:val="0083A9" w:themeColor="accent1"/>
          <w:sz w:val="24"/>
          <w:szCs w:val="24"/>
        </w:rPr>
        <w:t>.4</w:t>
      </w:r>
      <w:r w:rsidRPr="00056520">
        <w:rPr>
          <w:rFonts w:cs="Arial"/>
          <w:color w:val="0083A9" w:themeColor="accent1"/>
          <w:sz w:val="24"/>
          <w:szCs w:val="24"/>
        </w:rPr>
        <w:t>% Latinos)</w:t>
      </w:r>
    </w:p>
    <w:p w14:paraId="23FA22B7" w14:textId="78BE625E" w:rsidR="006715B8" w:rsidRPr="00056520" w:rsidRDefault="006715B8" w:rsidP="00056520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56520">
        <w:rPr>
          <w:rFonts w:cs="Arial"/>
          <w:color w:val="0083A9" w:themeColor="accent1"/>
          <w:sz w:val="24"/>
          <w:szCs w:val="24"/>
        </w:rPr>
        <w:t>GA Milestones &amp; MAP Trends</w:t>
      </w:r>
    </w:p>
    <w:p w14:paraId="73497B98" w14:textId="6AC32DA2" w:rsidR="006715B8" w:rsidRPr="00056520" w:rsidRDefault="00BA1C86" w:rsidP="00056520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56520">
        <w:rPr>
          <w:rFonts w:cs="Arial"/>
          <w:color w:val="0083A9" w:themeColor="accent1"/>
          <w:sz w:val="24"/>
          <w:szCs w:val="24"/>
        </w:rPr>
        <w:t>Quarterly CIP Check-in</w:t>
      </w:r>
    </w:p>
    <w:p w14:paraId="17F61A17" w14:textId="0F0AC829" w:rsidR="0049701C" w:rsidRPr="00056520" w:rsidRDefault="00056520" w:rsidP="00056520">
      <w:pPr>
        <w:ind w:left="1440"/>
        <w:rPr>
          <w:rFonts w:cs="Arial"/>
          <w:color w:val="0083A9" w:themeColor="accent1"/>
          <w:sz w:val="24"/>
          <w:szCs w:val="24"/>
        </w:rPr>
      </w:pPr>
      <w:r w:rsidRPr="00056520">
        <w:rPr>
          <w:rFonts w:cs="Arial"/>
          <w:color w:val="0083A9" w:themeColor="accent1"/>
          <w:sz w:val="24"/>
          <w:szCs w:val="24"/>
        </w:rPr>
        <w:t>Go Team members provided feedback on refinements that were needed</w:t>
      </w:r>
      <w:r>
        <w:rPr>
          <w:rFonts w:cs="Arial"/>
          <w:color w:val="0083A9" w:themeColor="accent1"/>
          <w:sz w:val="24"/>
          <w:szCs w:val="24"/>
        </w:rPr>
        <w:t xml:space="preserve">.  </w:t>
      </w:r>
      <w:r w:rsidRPr="00056520">
        <w:rPr>
          <w:rFonts w:cs="Arial"/>
          <w:color w:val="0083A9" w:themeColor="accent1"/>
          <w:sz w:val="24"/>
          <w:szCs w:val="24"/>
        </w:rPr>
        <w:t xml:space="preserve">These edits will be made by principal Gibbons and will be available for review at </w:t>
      </w:r>
      <w:r>
        <w:rPr>
          <w:rFonts w:cs="Arial"/>
          <w:color w:val="0083A9" w:themeColor="accent1"/>
          <w:sz w:val="24"/>
          <w:szCs w:val="24"/>
        </w:rPr>
        <w:t xml:space="preserve">the </w:t>
      </w:r>
      <w:r w:rsidRPr="00056520">
        <w:rPr>
          <w:rFonts w:cs="Arial"/>
          <w:color w:val="0083A9" w:themeColor="accent1"/>
          <w:sz w:val="24"/>
          <w:szCs w:val="24"/>
        </w:rPr>
        <w:t xml:space="preserve">next Go Team meeting.  </w:t>
      </w:r>
      <w:r w:rsidR="00FB0E16" w:rsidRPr="00056520">
        <w:rPr>
          <w:rFonts w:cs="Arial"/>
          <w:color w:val="0083A9" w:themeColor="accent1"/>
          <w:sz w:val="24"/>
          <w:szCs w:val="24"/>
        </w:rPr>
        <w:t xml:space="preserve">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2BAD858B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056520">
        <w:rPr>
          <w:rFonts w:cs="Arial"/>
          <w:b/>
          <w:sz w:val="24"/>
          <w:szCs w:val="24"/>
        </w:rPr>
        <w:t xml:space="preserve">- </w:t>
      </w:r>
      <w:r w:rsidR="00056520" w:rsidRPr="00056520">
        <w:rPr>
          <w:rFonts w:cs="Arial"/>
          <w:b/>
          <w:color w:val="0083A9" w:themeColor="accent1"/>
          <w:sz w:val="24"/>
          <w:szCs w:val="24"/>
        </w:rPr>
        <w:t>N/A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53B1087F" w14:textId="77777777" w:rsidR="0005652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230716">
        <w:rPr>
          <w:rFonts w:cs="Arial"/>
          <w:b/>
          <w:sz w:val="24"/>
          <w:szCs w:val="24"/>
        </w:rPr>
        <w:t xml:space="preserve">      </w:t>
      </w:r>
    </w:p>
    <w:p w14:paraId="499FD24B" w14:textId="77777777" w:rsidR="00056520" w:rsidRPr="00056520" w:rsidRDefault="00056520" w:rsidP="00056520">
      <w:pPr>
        <w:pStyle w:val="ListParagraph"/>
        <w:rPr>
          <w:rFonts w:cs="Arial"/>
          <w:color w:val="0083A9" w:themeColor="accent1"/>
          <w:sz w:val="24"/>
          <w:szCs w:val="24"/>
        </w:rPr>
      </w:pPr>
    </w:p>
    <w:p w14:paraId="7D87096B" w14:textId="7C7E48D6" w:rsidR="002E661E" w:rsidRPr="00F27C09" w:rsidRDefault="00056520" w:rsidP="0005652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color w:val="0083A9" w:themeColor="accent1"/>
          <w:sz w:val="24"/>
          <w:szCs w:val="24"/>
        </w:rPr>
        <w:t>Wykeisha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</w:t>
      </w:r>
      <w:r w:rsidR="00230716">
        <w:rPr>
          <w:rFonts w:cs="Arial"/>
          <w:color w:val="0083A9" w:themeColor="accent1"/>
          <w:sz w:val="24"/>
          <w:szCs w:val="24"/>
        </w:rPr>
        <w:t>Howe</w:t>
      </w:r>
      <w:r>
        <w:rPr>
          <w:rFonts w:cs="Arial"/>
          <w:color w:val="0083A9" w:themeColor="accent1"/>
          <w:sz w:val="24"/>
          <w:szCs w:val="24"/>
        </w:rPr>
        <w:t xml:space="preserve"> spoke to the need for Go Team members and parents to get involved and provide feedback to inform the L</w:t>
      </w:r>
      <w:r w:rsidR="00230716">
        <w:rPr>
          <w:rFonts w:cs="Arial"/>
          <w:color w:val="0083A9" w:themeColor="accent1"/>
          <w:sz w:val="24"/>
          <w:szCs w:val="24"/>
        </w:rPr>
        <w:t>iteracy Policy</w:t>
      </w:r>
      <w:r>
        <w:rPr>
          <w:rFonts w:cs="Arial"/>
          <w:color w:val="0083A9" w:themeColor="accent1"/>
          <w:sz w:val="24"/>
          <w:szCs w:val="24"/>
        </w:rPr>
        <w:t xml:space="preserve">. 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FE3A00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30716">
        <w:rPr>
          <w:rFonts w:cs="Arial"/>
          <w:color w:val="0083A9" w:themeColor="accent1"/>
          <w:sz w:val="24"/>
          <w:szCs w:val="24"/>
        </w:rPr>
        <w:t>Donell Woodson</w:t>
      </w:r>
      <w:r w:rsidRPr="00484306">
        <w:rPr>
          <w:rFonts w:cs="Arial"/>
          <w:sz w:val="24"/>
          <w:szCs w:val="24"/>
        </w:rPr>
        <w:t xml:space="preserve">; Seconded by: </w:t>
      </w:r>
      <w:r w:rsidR="00230716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230716">
        <w:rPr>
          <w:rFonts w:cs="Arial"/>
          <w:color w:val="0083A9" w:themeColor="accent1"/>
          <w:sz w:val="24"/>
          <w:szCs w:val="24"/>
        </w:rPr>
        <w:t>Callender</w:t>
      </w:r>
      <w:proofErr w:type="spellEnd"/>
    </w:p>
    <w:p w14:paraId="0CCE215A" w14:textId="5C33E69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All</w:t>
      </w:r>
    </w:p>
    <w:p w14:paraId="5AE22E38" w14:textId="714B532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 xml:space="preserve"> None</w:t>
      </w:r>
    </w:p>
    <w:p w14:paraId="321400D9" w14:textId="30E235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None</w:t>
      </w:r>
    </w:p>
    <w:p w14:paraId="437599F6" w14:textId="053EFED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5A830C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57DCE">
        <w:rPr>
          <w:rFonts w:cs="Arial"/>
          <w:color w:val="0083A9" w:themeColor="accent1"/>
          <w:sz w:val="24"/>
          <w:szCs w:val="24"/>
        </w:rPr>
        <w:t>6:</w:t>
      </w:r>
      <w:r w:rsidR="00230716">
        <w:rPr>
          <w:rFonts w:cs="Arial"/>
          <w:color w:val="0083A9" w:themeColor="accent1"/>
          <w:sz w:val="24"/>
          <w:szCs w:val="24"/>
        </w:rPr>
        <w:t>04</w:t>
      </w:r>
      <w:r w:rsidR="00C57DCE">
        <w:rPr>
          <w:rFonts w:cs="Arial"/>
          <w:color w:val="0083A9" w:themeColor="accent1"/>
          <w:sz w:val="24"/>
          <w:szCs w:val="24"/>
        </w:rPr>
        <w:t>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5D7DE3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Derrick Ross</w:t>
      </w:r>
    </w:p>
    <w:p w14:paraId="3DD8F4AD" w14:textId="603E7BC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745B361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proofErr w:type="gramStart"/>
      <w:r w:rsidR="003518F1">
        <w:rPr>
          <w:rFonts w:cs="Arial"/>
          <w:color w:val="0083A9" w:themeColor="accent1"/>
          <w:sz w:val="24"/>
          <w:szCs w:val="24"/>
        </w:rPr>
        <w:t>12/13/23</w:t>
      </w:r>
      <w:proofErr w:type="gramEnd"/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A645" w14:textId="77777777" w:rsidR="00D73748" w:rsidRDefault="00D73748" w:rsidP="00333C97">
      <w:pPr>
        <w:spacing w:after="0" w:line="240" w:lineRule="auto"/>
      </w:pPr>
      <w:r>
        <w:separator/>
      </w:r>
    </w:p>
  </w:endnote>
  <w:endnote w:type="continuationSeparator" w:id="0">
    <w:p w14:paraId="193F6247" w14:textId="77777777" w:rsidR="00D73748" w:rsidRDefault="00D7374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724562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518F1">
      <w:rPr>
        <w:noProof/>
        <w:sz w:val="18"/>
        <w:szCs w:val="18"/>
      </w:rPr>
      <w:t>1/22/2024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1C2D" w14:textId="77777777" w:rsidR="00D73748" w:rsidRDefault="00D73748" w:rsidP="00333C97">
      <w:pPr>
        <w:spacing w:after="0" w:line="240" w:lineRule="auto"/>
      </w:pPr>
      <w:r>
        <w:separator/>
      </w:r>
    </w:p>
  </w:footnote>
  <w:footnote w:type="continuationSeparator" w:id="0">
    <w:p w14:paraId="30DB3751" w14:textId="77777777" w:rsidR="00D73748" w:rsidRDefault="00D7374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312024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360163">
    <w:abstractNumId w:val="2"/>
  </w:num>
  <w:num w:numId="2" w16cid:durableId="1678925358">
    <w:abstractNumId w:val="0"/>
  </w:num>
  <w:num w:numId="3" w16cid:durableId="139500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40BFB"/>
    <w:rsid w:val="00056520"/>
    <w:rsid w:val="000567F8"/>
    <w:rsid w:val="00087C9E"/>
    <w:rsid w:val="000A2BB9"/>
    <w:rsid w:val="000A6814"/>
    <w:rsid w:val="000B6D20"/>
    <w:rsid w:val="000C7C8A"/>
    <w:rsid w:val="00100302"/>
    <w:rsid w:val="001010B8"/>
    <w:rsid w:val="00111222"/>
    <w:rsid w:val="00111306"/>
    <w:rsid w:val="001118F9"/>
    <w:rsid w:val="0011292C"/>
    <w:rsid w:val="00144752"/>
    <w:rsid w:val="001B2FA5"/>
    <w:rsid w:val="001C2AEC"/>
    <w:rsid w:val="001D6912"/>
    <w:rsid w:val="00205560"/>
    <w:rsid w:val="002235D3"/>
    <w:rsid w:val="00230716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518F1"/>
    <w:rsid w:val="00371DF4"/>
    <w:rsid w:val="00381944"/>
    <w:rsid w:val="003C7BB7"/>
    <w:rsid w:val="003E614B"/>
    <w:rsid w:val="0047709F"/>
    <w:rsid w:val="00484306"/>
    <w:rsid w:val="004948CC"/>
    <w:rsid w:val="00495650"/>
    <w:rsid w:val="0049701C"/>
    <w:rsid w:val="004A1DCA"/>
    <w:rsid w:val="004A52F2"/>
    <w:rsid w:val="004D25EE"/>
    <w:rsid w:val="004E7CC2"/>
    <w:rsid w:val="004F19E6"/>
    <w:rsid w:val="00511581"/>
    <w:rsid w:val="005410FC"/>
    <w:rsid w:val="00571668"/>
    <w:rsid w:val="0057609C"/>
    <w:rsid w:val="005A59D7"/>
    <w:rsid w:val="005C154F"/>
    <w:rsid w:val="005E1D75"/>
    <w:rsid w:val="005E7AC0"/>
    <w:rsid w:val="006240F8"/>
    <w:rsid w:val="00634060"/>
    <w:rsid w:val="0066721A"/>
    <w:rsid w:val="006715B8"/>
    <w:rsid w:val="006A7801"/>
    <w:rsid w:val="006B3D7E"/>
    <w:rsid w:val="006B6D5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609D9"/>
    <w:rsid w:val="008A6073"/>
    <w:rsid w:val="008A73DD"/>
    <w:rsid w:val="008B0FEA"/>
    <w:rsid w:val="008C5487"/>
    <w:rsid w:val="008C7811"/>
    <w:rsid w:val="008D2A3E"/>
    <w:rsid w:val="008F525A"/>
    <w:rsid w:val="00901E1B"/>
    <w:rsid w:val="00904A5E"/>
    <w:rsid w:val="0094664C"/>
    <w:rsid w:val="0095304C"/>
    <w:rsid w:val="00961A16"/>
    <w:rsid w:val="009A3327"/>
    <w:rsid w:val="009A3657"/>
    <w:rsid w:val="009B340F"/>
    <w:rsid w:val="009F7C24"/>
    <w:rsid w:val="00A015E2"/>
    <w:rsid w:val="00A11B84"/>
    <w:rsid w:val="00A7127C"/>
    <w:rsid w:val="00A80755"/>
    <w:rsid w:val="00A80BDB"/>
    <w:rsid w:val="00AC354F"/>
    <w:rsid w:val="00AC3AAF"/>
    <w:rsid w:val="00B34141"/>
    <w:rsid w:val="00B4244D"/>
    <w:rsid w:val="00B4458C"/>
    <w:rsid w:val="00B60383"/>
    <w:rsid w:val="00B83020"/>
    <w:rsid w:val="00BA1C86"/>
    <w:rsid w:val="00BB209B"/>
    <w:rsid w:val="00BB79A4"/>
    <w:rsid w:val="00C16385"/>
    <w:rsid w:val="00C4311A"/>
    <w:rsid w:val="00C57DCE"/>
    <w:rsid w:val="00C66868"/>
    <w:rsid w:val="00C91A0D"/>
    <w:rsid w:val="00C95AD6"/>
    <w:rsid w:val="00CB4F94"/>
    <w:rsid w:val="00CC08A3"/>
    <w:rsid w:val="00CF28C4"/>
    <w:rsid w:val="00D03A27"/>
    <w:rsid w:val="00D0486F"/>
    <w:rsid w:val="00D73748"/>
    <w:rsid w:val="00DA1AF1"/>
    <w:rsid w:val="00DA717E"/>
    <w:rsid w:val="00DB0E0D"/>
    <w:rsid w:val="00DD1E90"/>
    <w:rsid w:val="00DE4637"/>
    <w:rsid w:val="00E175EB"/>
    <w:rsid w:val="00E331F8"/>
    <w:rsid w:val="00E720A3"/>
    <w:rsid w:val="00E91480"/>
    <w:rsid w:val="00EB0D47"/>
    <w:rsid w:val="00EB1143"/>
    <w:rsid w:val="00ED1F32"/>
    <w:rsid w:val="00ED6B50"/>
    <w:rsid w:val="00EE7FAE"/>
    <w:rsid w:val="00EF46CC"/>
    <w:rsid w:val="00F27C09"/>
    <w:rsid w:val="00F401AE"/>
    <w:rsid w:val="00FB0E16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Derrick Ross</cp:lastModifiedBy>
  <cp:revision>2</cp:revision>
  <cp:lastPrinted>2018-07-16T20:23:00Z</cp:lastPrinted>
  <dcterms:created xsi:type="dcterms:W3CDTF">2024-01-23T02:36:00Z</dcterms:created>
  <dcterms:modified xsi:type="dcterms:W3CDTF">2024-01-23T02:36:00Z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